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A511B" w14:textId="77777777" w:rsidR="00DC5AF4" w:rsidRDefault="00DC5AF4" w:rsidP="00080AB0">
      <w:pPr>
        <w:pStyle w:val="NoSpacing"/>
      </w:pPr>
    </w:p>
    <w:p w14:paraId="2ED63F05" w14:textId="77777777" w:rsidR="008F1AFF" w:rsidRDefault="008F1AFF" w:rsidP="00080AB0">
      <w:pPr>
        <w:pStyle w:val="NoSpacing"/>
      </w:pPr>
    </w:p>
    <w:p w14:paraId="6C3C5DDC" w14:textId="77777777" w:rsidR="00080AB0" w:rsidRDefault="00080AB0" w:rsidP="00080AB0">
      <w:pPr>
        <w:pStyle w:val="NoSpacing"/>
      </w:pPr>
    </w:p>
    <w:p w14:paraId="62E99FDB" w14:textId="77777777" w:rsidR="006F71EF" w:rsidRDefault="006F71EF" w:rsidP="006F71EF">
      <w:pPr>
        <w:pStyle w:val="NoSpacing"/>
        <w:rPr>
          <w:rFonts w:ascii="CIDFont+F1" w:hAnsi="CIDFont+F1" w:cs="CIDFont+F1"/>
        </w:rPr>
      </w:pPr>
    </w:p>
    <w:p w14:paraId="37A673CB" w14:textId="1D045160" w:rsidR="006E5B67" w:rsidRPr="00C046BC" w:rsidRDefault="006E5B67" w:rsidP="006F71EF">
      <w:pPr>
        <w:pStyle w:val="NoSpacing"/>
      </w:pPr>
      <w:r w:rsidRPr="00C046BC">
        <w:rPr>
          <w:b/>
          <w:bCs/>
          <w:sz w:val="28"/>
          <w:szCs w:val="28"/>
        </w:rPr>
        <w:t>DAB Pumps USA</w:t>
      </w:r>
      <w:r w:rsidR="006F71EF" w:rsidRPr="00C046BC">
        <w:rPr>
          <w:b/>
          <w:bCs/>
          <w:sz w:val="28"/>
          <w:szCs w:val="28"/>
        </w:rPr>
        <w:t xml:space="preserve"> Announces Strategic Partnership with BFG Supply</w:t>
      </w:r>
      <w:r w:rsidR="006F71EF" w:rsidRPr="00C046BC">
        <w:rPr>
          <w:b/>
          <w:bCs/>
        </w:rPr>
        <w:br/>
      </w:r>
      <w:r w:rsidR="006F71EF" w:rsidRPr="00C046BC">
        <w:rPr>
          <w:b/>
          <w:bCs/>
        </w:rPr>
        <w:br/>
      </w:r>
      <w:r w:rsidR="00C046BC">
        <w:t>May 25th</w:t>
      </w:r>
      <w:r w:rsidR="006F71EF" w:rsidRPr="00C046BC">
        <w:t>, 2024</w:t>
      </w:r>
      <w:r w:rsidR="006F71EF" w:rsidRPr="00C046BC">
        <w:br/>
      </w:r>
    </w:p>
    <w:p w14:paraId="07B5076B" w14:textId="77777777" w:rsidR="006E5B67" w:rsidRPr="00C046BC" w:rsidRDefault="006E5B67" w:rsidP="006F71EF">
      <w:pPr>
        <w:pStyle w:val="NoSpacing"/>
      </w:pPr>
    </w:p>
    <w:p w14:paraId="46EA5116" w14:textId="078A1D59" w:rsidR="006E5B67" w:rsidRPr="00C046BC" w:rsidRDefault="006E5B67" w:rsidP="006F71EF">
      <w:pPr>
        <w:pStyle w:val="NoSpacing"/>
      </w:pPr>
      <w:r w:rsidRPr="00C046BC">
        <w:t xml:space="preserve">DAB Pumps USA and BFG Supply are pleased to announce a strategic partnership and distribution agreement effective </w:t>
      </w:r>
      <w:r w:rsidR="00611141">
        <w:t>May 2024</w:t>
      </w:r>
      <w:r w:rsidRPr="00C046BC">
        <w:t xml:space="preserve">. This partnership </w:t>
      </w:r>
      <w:r w:rsidR="008B71E0" w:rsidRPr="00C046BC">
        <w:t>showcases</w:t>
      </w:r>
      <w:r w:rsidRPr="00C046BC">
        <w:t xml:space="preserve"> </w:t>
      </w:r>
      <w:r w:rsidR="00D066C0" w:rsidRPr="00C046BC">
        <w:t xml:space="preserve">the shared commitment of </w:t>
      </w:r>
      <w:r w:rsidRPr="00C046BC">
        <w:t xml:space="preserve">DAB Pumps and BFG </w:t>
      </w:r>
      <w:r w:rsidR="00C4276D" w:rsidRPr="00C046BC">
        <w:t xml:space="preserve">to </w:t>
      </w:r>
      <w:r w:rsidR="00CB400E" w:rsidRPr="00C046BC">
        <w:t>ensure</w:t>
      </w:r>
      <w:r w:rsidRPr="00C046BC">
        <w:t xml:space="preserve"> availability of products a</w:t>
      </w:r>
      <w:r w:rsidR="00CA68A0" w:rsidRPr="00C046BC">
        <w:t>long with</w:t>
      </w:r>
      <w:r w:rsidRPr="00C046BC">
        <w:t xml:space="preserve"> enhance</w:t>
      </w:r>
      <w:r w:rsidR="00E624EA" w:rsidRPr="00C046BC">
        <w:t>d</w:t>
      </w:r>
      <w:r w:rsidRPr="00C046BC">
        <w:t xml:space="preserve"> customer service capabilities</w:t>
      </w:r>
      <w:r w:rsidR="00CB400E" w:rsidRPr="00C046BC">
        <w:t xml:space="preserve"> </w:t>
      </w:r>
      <w:r w:rsidR="00C4276D" w:rsidRPr="00C046BC">
        <w:t>with</w:t>
      </w:r>
      <w:r w:rsidR="00CB400E" w:rsidRPr="00C046BC">
        <w:t>in Lawn &amp; Garden</w:t>
      </w:r>
      <w:r w:rsidR="00F870A4" w:rsidRPr="00C046BC">
        <w:t xml:space="preserve">, </w:t>
      </w:r>
      <w:r w:rsidR="00CA68A0" w:rsidRPr="00C046BC">
        <w:t xml:space="preserve">Hydroponics and </w:t>
      </w:r>
      <w:r w:rsidR="00F870A4" w:rsidRPr="00C046BC">
        <w:t>Controlled Environment Agricultur</w:t>
      </w:r>
      <w:r w:rsidR="002F4E85" w:rsidRPr="00C046BC">
        <w:t>al</w:t>
      </w:r>
      <w:r w:rsidR="00F870A4" w:rsidRPr="00C046BC">
        <w:t xml:space="preserve"> </w:t>
      </w:r>
      <w:r w:rsidR="008B71E0" w:rsidRPr="00C046BC">
        <w:t>markets.</w:t>
      </w:r>
    </w:p>
    <w:p w14:paraId="2635A232" w14:textId="77777777" w:rsidR="006E5B67" w:rsidRPr="00C046BC" w:rsidRDefault="006E5B67" w:rsidP="006F71EF">
      <w:pPr>
        <w:pStyle w:val="NoSpacing"/>
      </w:pPr>
    </w:p>
    <w:p w14:paraId="729C0C89" w14:textId="574F5B2E" w:rsidR="00481D88" w:rsidRPr="00C046BC" w:rsidRDefault="00CB400E" w:rsidP="006F71EF">
      <w:pPr>
        <w:pStyle w:val="NoSpacing"/>
      </w:pPr>
      <w:r w:rsidRPr="00C046BC">
        <w:t xml:space="preserve">For over 45 years, DAB Pumps has been a main player in water movement and management technologies. DAB offers technological solutions providing reliability and efficiency, and optimizing energy consumption in domestic &amp; residential, civil, agricultural, and irrigation applications. </w:t>
      </w:r>
      <w:r w:rsidR="006F71EF" w:rsidRPr="00C046BC">
        <w:br/>
      </w:r>
      <w:r w:rsidR="006F71EF" w:rsidRPr="00C046BC">
        <w:br/>
        <w:t xml:space="preserve">BFG Supply, recognized for its </w:t>
      </w:r>
      <w:r w:rsidR="00481D88" w:rsidRPr="00C046BC">
        <w:t>full line of products across complementary green industry segments</w:t>
      </w:r>
      <w:r w:rsidR="006F71EF" w:rsidRPr="00C046BC">
        <w:t xml:space="preserve"> and unwavering dedication to customer service, shares </w:t>
      </w:r>
      <w:r w:rsidRPr="00C046BC">
        <w:t>DAB</w:t>
      </w:r>
      <w:r w:rsidR="006F71EF" w:rsidRPr="00C046BC">
        <w:t>’</w:t>
      </w:r>
      <w:r w:rsidR="0039248F" w:rsidRPr="00C046BC">
        <w:t>s</w:t>
      </w:r>
      <w:r w:rsidR="006F71EF" w:rsidRPr="00C046BC">
        <w:t xml:space="preserve"> vision for providing </w:t>
      </w:r>
      <w:r w:rsidRPr="00C046BC">
        <w:t>quality water management</w:t>
      </w:r>
      <w:r w:rsidR="006F71EF" w:rsidRPr="00C046BC">
        <w:t xml:space="preserve"> solutions to the indoor gardening community. </w:t>
      </w:r>
      <w:r w:rsidR="00D110ED" w:rsidRPr="00C046BC">
        <w:t>Through this strategic partnership, both companies are positioned to combine their expertise and resources to offer unparalleled support and service to customers across the industry.</w:t>
      </w:r>
      <w:r w:rsidR="006F71EF" w:rsidRPr="00C046BC">
        <w:br/>
      </w:r>
      <w:r w:rsidR="006F71EF" w:rsidRPr="00C046BC">
        <w:br/>
        <w:t>“</w:t>
      </w:r>
      <w:r w:rsidR="00B1193B" w:rsidRPr="00C046BC">
        <w:t xml:space="preserve">There are a lot of players in this space. We </w:t>
      </w:r>
      <w:r w:rsidR="003F1EBF" w:rsidRPr="00C046BC">
        <w:t>choose</w:t>
      </w:r>
      <w:r w:rsidR="00B1193B" w:rsidRPr="00C046BC">
        <w:t xml:space="preserve"> to work with BFG on this partnership due to their existing service</w:t>
      </w:r>
      <w:r w:rsidR="00D53249" w:rsidRPr="00C046BC">
        <w:t xml:space="preserve"> </w:t>
      </w:r>
      <w:r w:rsidR="00B1193B" w:rsidRPr="00C046BC">
        <w:t xml:space="preserve">and support structure, </w:t>
      </w:r>
      <w:r w:rsidR="00F1797B" w:rsidRPr="00C046BC">
        <w:t xml:space="preserve">as well as </w:t>
      </w:r>
      <w:r w:rsidR="00B1193B" w:rsidRPr="00C046BC">
        <w:t>their holistic partnership view.  BFG brings the ‘old head’ experience of guys and gals from the industry that know what they are talking about and have the passion to do what’s right. Their training and sales staff are top notch and we’re looking forward to supporting them and their customer base with the DAB line</w:t>
      </w:r>
      <w:r w:rsidR="006F71EF" w:rsidRPr="00C046BC">
        <w:t>.”</w:t>
      </w:r>
      <w:r w:rsidR="00712F93" w:rsidRPr="00C046BC">
        <w:t xml:space="preserve"> Says John Hurlbert, General Manager of DAB Pumps North America.</w:t>
      </w:r>
    </w:p>
    <w:p w14:paraId="6799E2B2" w14:textId="77777777" w:rsidR="00CB400E" w:rsidRPr="00C046BC" w:rsidRDefault="00CB400E" w:rsidP="006F71EF">
      <w:pPr>
        <w:pStyle w:val="NoSpacing"/>
      </w:pPr>
    </w:p>
    <w:p w14:paraId="61A57F83" w14:textId="111B4684" w:rsidR="004C159F" w:rsidRPr="00C046BC" w:rsidRDefault="00AA184C" w:rsidP="006F71EF">
      <w:pPr>
        <w:pStyle w:val="NoSpacing"/>
      </w:pPr>
      <w:r w:rsidRPr="00C046BC">
        <w:t xml:space="preserve">The collaboration between DAB Pumps and BFG Supply aims to establish new standards by expanding to a nationwide distribution network. This initiative will improve product availability and </w:t>
      </w:r>
      <w:r w:rsidR="002F2D6F" w:rsidRPr="00C046BC">
        <w:t xml:space="preserve">provide </w:t>
      </w:r>
      <w:r w:rsidRPr="00C046BC">
        <w:t xml:space="preserve">reliable and comprehensive customer service for existing and </w:t>
      </w:r>
      <w:r w:rsidR="00FF1B90" w:rsidRPr="00C046BC">
        <w:t>future</w:t>
      </w:r>
      <w:r w:rsidRPr="00C046BC">
        <w:t xml:space="preserve"> customers across various sectors of the industry.</w:t>
      </w:r>
    </w:p>
    <w:p w14:paraId="4058C1E0" w14:textId="77777777" w:rsidR="00AA184C" w:rsidRPr="00C046BC" w:rsidRDefault="00AA184C" w:rsidP="006F71EF">
      <w:pPr>
        <w:pStyle w:val="NoSpacing"/>
      </w:pPr>
    </w:p>
    <w:p w14:paraId="4CFFB7CC" w14:textId="1A69D798" w:rsidR="006F71EF" w:rsidRPr="00C046BC" w:rsidRDefault="00481D88" w:rsidP="006F71EF">
      <w:pPr>
        <w:pStyle w:val="NoSpacing"/>
        <w:rPr>
          <w:rFonts w:ascii="CIDFont+F1" w:hAnsi="CIDFont+F1" w:cs="CIDFont+F1"/>
        </w:rPr>
      </w:pPr>
      <w:r w:rsidRPr="00C046BC">
        <w:t>“</w:t>
      </w:r>
      <w:r w:rsidR="00604C93" w:rsidRPr="00C046BC">
        <w:t>DAB Pumps has a reputation for manufacturing exceptional quality products with continued innovation</w:t>
      </w:r>
      <w:r w:rsidR="00883E6E" w:rsidRPr="00C046BC">
        <w:t>, backed by strong customer service</w:t>
      </w:r>
      <w:r w:rsidR="00604C93" w:rsidRPr="00C046BC">
        <w:t>. Adding the DAB product line to the BFG portfolio enhances our mission to supply world class products</w:t>
      </w:r>
      <w:r w:rsidR="00883E6E" w:rsidRPr="00C046BC">
        <w:t xml:space="preserve"> to the green industry</w:t>
      </w:r>
      <w:r w:rsidR="00604C93" w:rsidRPr="00C046BC">
        <w:t>.</w:t>
      </w:r>
      <w:r w:rsidR="00883E6E" w:rsidRPr="00C046BC">
        <w:t xml:space="preserve"> We are excited to launch this partnership and leverage our coast to coast distribution network to ensure that Dab products are readily </w:t>
      </w:r>
      <w:r w:rsidR="00DC3BA8" w:rsidRPr="00C046BC">
        <w:t xml:space="preserve">available </w:t>
      </w:r>
      <w:r w:rsidR="00883E6E" w:rsidRPr="00C046BC">
        <w:t>to customers throughout the U.S.</w:t>
      </w:r>
      <w:r w:rsidRPr="00C046BC">
        <w:t>.”</w:t>
      </w:r>
      <w:r w:rsidR="00796670" w:rsidRPr="00C046BC">
        <w:t xml:space="preserve"> Ben George VP of CEA/Hydro for BFG Supply</w:t>
      </w:r>
      <w:r w:rsidR="006F71EF" w:rsidRPr="00C046BC">
        <w:br/>
      </w:r>
      <w:r w:rsidR="006F71EF" w:rsidRPr="00C046BC">
        <w:br/>
        <w:t xml:space="preserve">For more information about </w:t>
      </w:r>
      <w:r w:rsidR="00CB400E" w:rsidRPr="00C046BC">
        <w:t>DAB Pumps USA</w:t>
      </w:r>
      <w:r w:rsidR="006F71EF" w:rsidRPr="00C046BC">
        <w:t xml:space="preserve"> and their range of products, visit </w:t>
      </w:r>
      <w:hyperlink r:id="rId10" w:history="1">
        <w:r w:rsidR="00CB400E" w:rsidRPr="00C046BC">
          <w:rPr>
            <w:rStyle w:val="Hyperlink"/>
            <w:color w:val="auto"/>
          </w:rPr>
          <w:t>www.dabpumps.us</w:t>
        </w:r>
      </w:hyperlink>
      <w:r w:rsidR="00CB400E" w:rsidRPr="00C046BC">
        <w:t xml:space="preserve">. </w:t>
      </w:r>
      <w:r w:rsidR="006F71EF" w:rsidRPr="00C046BC">
        <w:t xml:space="preserve">To learn more about BFG Supply and its offerings, visit </w:t>
      </w:r>
      <w:hyperlink r:id="rId11" w:history="1">
        <w:r w:rsidR="006F71EF" w:rsidRPr="00C046BC">
          <w:rPr>
            <w:rStyle w:val="Hyperlink"/>
            <w:color w:val="auto"/>
          </w:rPr>
          <w:t>www.bfgsupply.com</w:t>
        </w:r>
      </w:hyperlink>
      <w:r w:rsidR="006F71EF" w:rsidRPr="00C046BC">
        <w:t>.</w:t>
      </w:r>
    </w:p>
    <w:sectPr w:rsidR="006F71EF" w:rsidRPr="00C046BC">
      <w:headerReference w:type="even" r:id="rId12"/>
      <w:head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1DBE0" w14:textId="77777777" w:rsidR="005B305A" w:rsidRDefault="005B305A" w:rsidP="00DD5AF7">
      <w:pPr>
        <w:spacing w:after="0" w:line="240" w:lineRule="auto"/>
      </w:pPr>
      <w:r>
        <w:separator/>
      </w:r>
    </w:p>
  </w:endnote>
  <w:endnote w:type="continuationSeparator" w:id="0">
    <w:p w14:paraId="67FE32A7" w14:textId="77777777" w:rsidR="005B305A" w:rsidRDefault="005B305A" w:rsidP="00DD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0512C" w14:textId="77777777" w:rsidR="005B305A" w:rsidRDefault="005B305A" w:rsidP="00DD5AF7">
      <w:pPr>
        <w:spacing w:after="0" w:line="240" w:lineRule="auto"/>
      </w:pPr>
      <w:r>
        <w:separator/>
      </w:r>
    </w:p>
  </w:footnote>
  <w:footnote w:type="continuationSeparator" w:id="0">
    <w:p w14:paraId="590221B4" w14:textId="77777777" w:rsidR="005B305A" w:rsidRDefault="005B305A" w:rsidP="00DD5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B714" w14:textId="77777777" w:rsidR="00DD5AF7" w:rsidRDefault="00731EE5">
    <w:pPr>
      <w:pStyle w:val="Header"/>
    </w:pPr>
    <w:r>
      <w:rPr>
        <w:noProof/>
      </w:rPr>
      <w:pict w14:anchorId="43429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9172" o:spid="_x0000_s1026" type="#_x0000_t75" style="position:absolute;margin-left:0;margin-top:0;width:612pt;height:792.1pt;z-index:-251658752;mso-position-horizontal:center;mso-position-horizontal-relative:margin;mso-position-vertical:center;mso-position-vertical-relative:margin" o:allowincell="f">
          <v:imagedata r:id="rId1" o:title="Burton BFG Letterhea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32C2" w14:textId="77777777" w:rsidR="00DD5AF7" w:rsidRDefault="00731EE5">
    <w:pPr>
      <w:pStyle w:val="Header"/>
    </w:pPr>
    <w:r>
      <w:rPr>
        <w:noProof/>
      </w:rPr>
      <w:pict w14:anchorId="6DB1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9173" o:spid="_x0000_s1027" type="#_x0000_t75" style="position:absolute;margin-left:0;margin-top:0;width:612pt;height:792.1pt;z-index:-251657728;mso-position-horizontal:center;mso-position-horizontal-relative:margin;mso-position-vertical:center;mso-position-vertical-relative:margin" o:allowincell="f">
          <v:imagedata r:id="rId1" o:title="Burton BFG Letterhead(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9AE0" w14:textId="77777777" w:rsidR="00DD5AF7" w:rsidRDefault="00731EE5">
    <w:pPr>
      <w:pStyle w:val="Header"/>
    </w:pPr>
    <w:r>
      <w:rPr>
        <w:noProof/>
      </w:rPr>
      <w:pict w14:anchorId="484E4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9171" o:spid="_x0000_s1025" type="#_x0000_t75" style="position:absolute;margin-left:0;margin-top:0;width:612pt;height:792.1pt;z-index:-251659776;mso-position-horizontal:center;mso-position-horizontal-relative:margin;mso-position-vertical:center;mso-position-vertical-relative:margin" o:allowincell="f">
          <v:imagedata r:id="rId1" o:title="Burton BFG Letterhead(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AF7"/>
    <w:rsid w:val="00063C23"/>
    <w:rsid w:val="00080AB0"/>
    <w:rsid w:val="00083A17"/>
    <w:rsid w:val="000863A6"/>
    <w:rsid w:val="000E24CC"/>
    <w:rsid w:val="00156BFE"/>
    <w:rsid w:val="00173D91"/>
    <w:rsid w:val="001848E2"/>
    <w:rsid w:val="001B3EF9"/>
    <w:rsid w:val="001E558A"/>
    <w:rsid w:val="00260B20"/>
    <w:rsid w:val="002879E4"/>
    <w:rsid w:val="002B0414"/>
    <w:rsid w:val="002F2D6F"/>
    <w:rsid w:val="002F4E85"/>
    <w:rsid w:val="00354A74"/>
    <w:rsid w:val="0039248F"/>
    <w:rsid w:val="003A19E7"/>
    <w:rsid w:val="003A379E"/>
    <w:rsid w:val="003A66A9"/>
    <w:rsid w:val="003D6251"/>
    <w:rsid w:val="003D6856"/>
    <w:rsid w:val="003F1EBF"/>
    <w:rsid w:val="00400E22"/>
    <w:rsid w:val="004031C4"/>
    <w:rsid w:val="004222C4"/>
    <w:rsid w:val="00423262"/>
    <w:rsid w:val="004629B6"/>
    <w:rsid w:val="00481D88"/>
    <w:rsid w:val="004C159F"/>
    <w:rsid w:val="004E5C45"/>
    <w:rsid w:val="00534B4F"/>
    <w:rsid w:val="00535D47"/>
    <w:rsid w:val="005720D1"/>
    <w:rsid w:val="005B305A"/>
    <w:rsid w:val="005C1594"/>
    <w:rsid w:val="005E6092"/>
    <w:rsid w:val="005F16AE"/>
    <w:rsid w:val="00602FBE"/>
    <w:rsid w:val="00604C93"/>
    <w:rsid w:val="00611141"/>
    <w:rsid w:val="006B1866"/>
    <w:rsid w:val="006B1CE7"/>
    <w:rsid w:val="006B593D"/>
    <w:rsid w:val="006C0303"/>
    <w:rsid w:val="006E5B67"/>
    <w:rsid w:val="006F71EF"/>
    <w:rsid w:val="0071154B"/>
    <w:rsid w:val="00712F93"/>
    <w:rsid w:val="007211C3"/>
    <w:rsid w:val="00731EE5"/>
    <w:rsid w:val="00796670"/>
    <w:rsid w:val="007E3480"/>
    <w:rsid w:val="00806610"/>
    <w:rsid w:val="00883E6E"/>
    <w:rsid w:val="008A2D05"/>
    <w:rsid w:val="008B71E0"/>
    <w:rsid w:val="008E2DF8"/>
    <w:rsid w:val="008E609E"/>
    <w:rsid w:val="008E77FA"/>
    <w:rsid w:val="008F1AFF"/>
    <w:rsid w:val="009328E2"/>
    <w:rsid w:val="00956A3A"/>
    <w:rsid w:val="009862D8"/>
    <w:rsid w:val="009D5B04"/>
    <w:rsid w:val="009F095E"/>
    <w:rsid w:val="009F4405"/>
    <w:rsid w:val="00A21EE3"/>
    <w:rsid w:val="00A22271"/>
    <w:rsid w:val="00A563B7"/>
    <w:rsid w:val="00A87434"/>
    <w:rsid w:val="00AA184C"/>
    <w:rsid w:val="00AA35EA"/>
    <w:rsid w:val="00AC7B7B"/>
    <w:rsid w:val="00AF189B"/>
    <w:rsid w:val="00B066F6"/>
    <w:rsid w:val="00B1193B"/>
    <w:rsid w:val="00B27B9D"/>
    <w:rsid w:val="00B338ED"/>
    <w:rsid w:val="00B47FF2"/>
    <w:rsid w:val="00B5256A"/>
    <w:rsid w:val="00B72076"/>
    <w:rsid w:val="00B81913"/>
    <w:rsid w:val="00BC6600"/>
    <w:rsid w:val="00BC7DBE"/>
    <w:rsid w:val="00BE1BEF"/>
    <w:rsid w:val="00C046BC"/>
    <w:rsid w:val="00C116ED"/>
    <w:rsid w:val="00C259DA"/>
    <w:rsid w:val="00C4276D"/>
    <w:rsid w:val="00C72A3E"/>
    <w:rsid w:val="00CA68A0"/>
    <w:rsid w:val="00CB400E"/>
    <w:rsid w:val="00D066C0"/>
    <w:rsid w:val="00D110ED"/>
    <w:rsid w:val="00D53249"/>
    <w:rsid w:val="00D5382E"/>
    <w:rsid w:val="00D54760"/>
    <w:rsid w:val="00DA3DF8"/>
    <w:rsid w:val="00DA4C29"/>
    <w:rsid w:val="00DC3BA8"/>
    <w:rsid w:val="00DC5AF4"/>
    <w:rsid w:val="00DD5AF7"/>
    <w:rsid w:val="00DE0791"/>
    <w:rsid w:val="00DF1DD0"/>
    <w:rsid w:val="00E53598"/>
    <w:rsid w:val="00E624EA"/>
    <w:rsid w:val="00E64165"/>
    <w:rsid w:val="00EB0E05"/>
    <w:rsid w:val="00ED2C90"/>
    <w:rsid w:val="00F02D42"/>
    <w:rsid w:val="00F032E3"/>
    <w:rsid w:val="00F1797B"/>
    <w:rsid w:val="00F17F7F"/>
    <w:rsid w:val="00F4133F"/>
    <w:rsid w:val="00F42B97"/>
    <w:rsid w:val="00F6038A"/>
    <w:rsid w:val="00F72414"/>
    <w:rsid w:val="00F870A4"/>
    <w:rsid w:val="00FA0FC1"/>
    <w:rsid w:val="00FF1244"/>
    <w:rsid w:val="00FF1B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59398"/>
  <w15:chartTrackingRefBased/>
  <w15:docId w15:val="{08E60FE2-0F48-41FD-8047-8A0D7FDD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5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AF7"/>
  </w:style>
  <w:style w:type="paragraph" w:styleId="Footer">
    <w:name w:val="footer"/>
    <w:basedOn w:val="Normal"/>
    <w:link w:val="FooterChar"/>
    <w:uiPriority w:val="99"/>
    <w:unhideWhenUsed/>
    <w:rsid w:val="00DD5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AF7"/>
  </w:style>
  <w:style w:type="paragraph" w:styleId="NoSpacing">
    <w:name w:val="No Spacing"/>
    <w:uiPriority w:val="1"/>
    <w:qFormat/>
    <w:rsid w:val="00080AB0"/>
    <w:rPr>
      <w:sz w:val="22"/>
      <w:szCs w:val="22"/>
      <w:lang w:eastAsia="en-US"/>
    </w:rPr>
  </w:style>
  <w:style w:type="character" w:styleId="Hyperlink">
    <w:name w:val="Hyperlink"/>
    <w:uiPriority w:val="99"/>
    <w:unhideWhenUsed/>
    <w:rsid w:val="00400E22"/>
    <w:rPr>
      <w:color w:val="0000FF"/>
      <w:u w:val="single"/>
    </w:rPr>
  </w:style>
  <w:style w:type="character" w:styleId="UnresolvedMention">
    <w:name w:val="Unresolved Mention"/>
    <w:uiPriority w:val="99"/>
    <w:semiHidden/>
    <w:unhideWhenUsed/>
    <w:rsid w:val="00CB4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872681">
      <w:bodyDiv w:val="1"/>
      <w:marLeft w:val="0"/>
      <w:marRight w:val="0"/>
      <w:marTop w:val="0"/>
      <w:marBottom w:val="0"/>
      <w:divBdr>
        <w:top w:val="none" w:sz="0" w:space="0" w:color="auto"/>
        <w:left w:val="none" w:sz="0" w:space="0" w:color="auto"/>
        <w:bottom w:val="none" w:sz="0" w:space="0" w:color="auto"/>
        <w:right w:val="none" w:sz="0" w:space="0" w:color="auto"/>
      </w:divBdr>
      <w:divsChild>
        <w:div w:id="340592665">
          <w:marLeft w:val="0"/>
          <w:marRight w:val="0"/>
          <w:marTop w:val="0"/>
          <w:marBottom w:val="0"/>
          <w:divBdr>
            <w:top w:val="none" w:sz="0" w:space="0" w:color="auto"/>
            <w:left w:val="none" w:sz="0" w:space="0" w:color="auto"/>
            <w:bottom w:val="none" w:sz="0" w:space="0" w:color="auto"/>
            <w:right w:val="none" w:sz="0" w:space="0" w:color="auto"/>
          </w:divBdr>
        </w:div>
      </w:divsChild>
    </w:div>
    <w:div w:id="1030254731">
      <w:bodyDiv w:val="1"/>
      <w:marLeft w:val="0"/>
      <w:marRight w:val="0"/>
      <w:marTop w:val="0"/>
      <w:marBottom w:val="0"/>
      <w:divBdr>
        <w:top w:val="none" w:sz="0" w:space="0" w:color="auto"/>
        <w:left w:val="none" w:sz="0" w:space="0" w:color="auto"/>
        <w:bottom w:val="none" w:sz="0" w:space="0" w:color="auto"/>
        <w:right w:val="none" w:sz="0" w:space="0" w:color="auto"/>
      </w:divBdr>
      <w:divsChild>
        <w:div w:id="256603126">
          <w:marLeft w:val="0"/>
          <w:marRight w:val="0"/>
          <w:marTop w:val="0"/>
          <w:marBottom w:val="0"/>
          <w:divBdr>
            <w:top w:val="none" w:sz="0" w:space="0" w:color="auto"/>
            <w:left w:val="none" w:sz="0" w:space="0" w:color="auto"/>
            <w:bottom w:val="none" w:sz="0" w:space="0" w:color="auto"/>
            <w:right w:val="none" w:sz="0" w:space="0" w:color="auto"/>
          </w:divBdr>
        </w:div>
      </w:divsChild>
    </w:div>
    <w:div w:id="1418749671">
      <w:bodyDiv w:val="1"/>
      <w:marLeft w:val="0"/>
      <w:marRight w:val="0"/>
      <w:marTop w:val="0"/>
      <w:marBottom w:val="0"/>
      <w:divBdr>
        <w:top w:val="none" w:sz="0" w:space="0" w:color="auto"/>
        <w:left w:val="none" w:sz="0" w:space="0" w:color="auto"/>
        <w:bottom w:val="none" w:sz="0" w:space="0" w:color="auto"/>
        <w:right w:val="none" w:sz="0" w:space="0" w:color="auto"/>
      </w:divBdr>
      <w:divsChild>
        <w:div w:id="1332221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fgsupply.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dabpumps.u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5F2BB7EE7D4A4685844ECEBF6B5FEC" ma:contentTypeVersion="15" ma:contentTypeDescription="Create a new document." ma:contentTypeScope="" ma:versionID="b25a0370ace80689c018a04555d56b1b">
  <xsd:schema xmlns:xsd="http://www.w3.org/2001/XMLSchema" xmlns:xs="http://www.w3.org/2001/XMLSchema" xmlns:p="http://schemas.microsoft.com/office/2006/metadata/properties" xmlns:ns2="16a425e6-1969-4993-93ec-b168c78f4cdf" xmlns:ns3="fdac47ce-46f6-4dcf-84e5-86a807ea73b8" targetNamespace="http://schemas.microsoft.com/office/2006/metadata/properties" ma:root="true" ma:fieldsID="4ab1307ae48dcf39e9d745a33ddb0b8d" ns2:_="" ns3:_="">
    <xsd:import namespace="16a425e6-1969-4993-93ec-b168c78f4cdf"/>
    <xsd:import namespace="fdac47ce-46f6-4dcf-84e5-86a807ea73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425e6-1969-4993-93ec-b168c78f4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11dc4a-d9f5-4f49-b624-b9e1989ba77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ac47ce-46f6-4dcf-84e5-86a807ea73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fb6aad-55fc-4c25-b6a3-ece874d36292}" ma:internalName="TaxCatchAll" ma:showField="CatchAllData" ma:web="fdac47ce-46f6-4dcf-84e5-86a807ea73b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dac47ce-46f6-4dcf-84e5-86a807ea73b8" xsi:nil="true"/>
    <lcf76f155ced4ddcb4097134ff3c332f xmlns="16a425e6-1969-4993-93ec-b168c78f4c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3D873-F071-43BF-8B45-D57FF19D8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425e6-1969-4993-93ec-b168c78f4cdf"/>
    <ds:schemaRef ds:uri="fdac47ce-46f6-4dcf-84e5-86a807ea7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D35470-2E73-48F9-BF43-201C41FB0B78}">
  <ds:schemaRefs>
    <ds:schemaRef ds:uri="http://schemas.microsoft.com/sharepoint/v3/contenttype/forms"/>
  </ds:schemaRefs>
</ds:datastoreItem>
</file>

<file path=customXml/itemProps3.xml><?xml version="1.0" encoding="utf-8"?>
<ds:datastoreItem xmlns:ds="http://schemas.openxmlformats.org/officeDocument/2006/customXml" ds:itemID="{5A5B8CE9-B5F2-49BA-9D3A-30F6A8F2652C}">
  <ds:schemaRefs>
    <ds:schemaRef ds:uri="http://schemas.microsoft.com/office/2006/metadata/properties"/>
    <ds:schemaRef ds:uri="http://schemas.microsoft.com/office/infopath/2007/PartnerControls"/>
    <ds:schemaRef ds:uri="fdac47ce-46f6-4dcf-84e5-86a807ea73b8"/>
    <ds:schemaRef ds:uri="16a425e6-1969-4993-93ec-b168c78f4cdf"/>
  </ds:schemaRefs>
</ds:datastoreItem>
</file>

<file path=customXml/itemProps4.xml><?xml version="1.0" encoding="utf-8"?>
<ds:datastoreItem xmlns:ds="http://schemas.openxmlformats.org/officeDocument/2006/customXml" ds:itemID="{15D9555F-5977-4907-893B-90E384FE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2745</CharactersWithSpaces>
  <SharedDoc>false</SharedDoc>
  <HLinks>
    <vt:vector size="12" baseType="variant">
      <vt:variant>
        <vt:i4>6029336</vt:i4>
      </vt:variant>
      <vt:variant>
        <vt:i4>3</vt:i4>
      </vt:variant>
      <vt:variant>
        <vt:i4>0</vt:i4>
      </vt:variant>
      <vt:variant>
        <vt:i4>5</vt:i4>
      </vt:variant>
      <vt:variant>
        <vt:lpwstr>http://www.bfgsupply.com/</vt:lpwstr>
      </vt:variant>
      <vt:variant>
        <vt:lpwstr/>
      </vt:variant>
      <vt:variant>
        <vt:i4>7667754</vt:i4>
      </vt:variant>
      <vt:variant>
        <vt:i4>0</vt:i4>
      </vt:variant>
      <vt:variant>
        <vt:i4>0</vt:i4>
      </vt:variant>
      <vt:variant>
        <vt:i4>5</vt:i4>
      </vt:variant>
      <vt:variant>
        <vt:lpwstr>http://www.dabpumps.us/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Thiry</dc:creator>
  <cp:keywords/>
  <cp:lastModifiedBy>John Hurlbert</cp:lastModifiedBy>
  <cp:revision>2</cp:revision>
  <cp:lastPrinted>2024-01-12T22:06:00Z</cp:lastPrinted>
  <dcterms:created xsi:type="dcterms:W3CDTF">2024-05-29T12:28:00Z</dcterms:created>
  <dcterms:modified xsi:type="dcterms:W3CDTF">2024-05-29T12:28:00Z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0x010100495F2BB7EE7D4A4685844ECEBF6B5FEC</vt:lpwstr>
  </property>
</Properties>
</file>